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27A99">
      <w:pPr>
        <w:spacing w:line="360" w:lineRule="auto"/>
        <w:rPr>
          <w:rFonts w:hint="eastAsia" w:ascii="黑体" w:hAnsi="黑体" w:eastAsia="黑体" w:cs="黑体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</w:rPr>
        <w:t>附件15</w:t>
      </w:r>
    </w:p>
    <w:p w14:paraId="3F36366B">
      <w:pPr>
        <w:spacing w:line="360" w:lineRule="auto"/>
        <w:jc w:val="center"/>
        <w:rPr>
          <w:rFonts w:hint="eastAsia" w:ascii="方正小标宋简体" w:hAnsi="仿宋" w:eastAsia="方正小标宋简体"/>
          <w:color w:val="auto"/>
          <w:sz w:val="44"/>
          <w:szCs w:val="44"/>
        </w:rPr>
      </w:pPr>
      <w:r>
        <w:rPr>
          <w:rFonts w:hint="eastAsia" w:ascii="方正小标宋简体" w:hAnsi="仿宋" w:eastAsia="方正小标宋简体"/>
          <w:color w:val="auto"/>
          <w:sz w:val="44"/>
          <w:szCs w:val="44"/>
        </w:rPr>
        <w:t>采标单位承诺书</w:t>
      </w:r>
    </w:p>
    <w:p w14:paraId="1DD283DC">
      <w:pPr>
        <w:spacing w:line="360" w:lineRule="auto"/>
        <w:rPr>
          <w:rFonts w:hint="eastAsia" w:ascii="仿宋" w:hAnsi="仿宋" w:eastAsia="仿宋"/>
          <w:color w:val="auto"/>
          <w:spacing w:val="-4"/>
          <w:sz w:val="32"/>
          <w:szCs w:val="32"/>
        </w:rPr>
      </w:pPr>
      <w:r>
        <w:rPr>
          <w:rFonts w:hint="eastAsia" w:ascii="仿宋" w:hAnsi="仿宋" w:eastAsia="仿宋"/>
          <w:color w:val="auto"/>
          <w:spacing w:val="-4"/>
          <w:sz w:val="32"/>
          <w:szCs w:val="32"/>
        </w:rPr>
        <w:t>采标单位（签章）：</w:t>
      </w:r>
    </w:p>
    <w:p w14:paraId="3019525C">
      <w:pPr>
        <w:spacing w:line="360" w:lineRule="auto"/>
        <w:rPr>
          <w:rFonts w:hint="eastAsia" w:ascii="仿宋" w:hAnsi="仿宋" w:eastAsia="仿宋"/>
          <w:color w:val="auto"/>
          <w:spacing w:val="-4"/>
          <w:sz w:val="32"/>
          <w:szCs w:val="32"/>
        </w:rPr>
      </w:pPr>
      <w:r>
        <w:rPr>
          <w:rFonts w:hint="eastAsia" w:ascii="仿宋" w:hAnsi="仿宋" w:eastAsia="仿宋"/>
          <w:color w:val="auto"/>
          <w:spacing w:val="-4"/>
          <w:sz w:val="32"/>
          <w:szCs w:val="32"/>
        </w:rPr>
        <w:t>采标产品名称：</w:t>
      </w:r>
    </w:p>
    <w:p w14:paraId="5679592E">
      <w:pPr>
        <w:spacing w:line="360" w:lineRule="auto"/>
        <w:rPr>
          <w:rFonts w:hint="eastAsia" w:ascii="仿宋" w:hAnsi="仿宋" w:eastAsia="仿宋"/>
          <w:color w:val="auto"/>
          <w:spacing w:val="-4"/>
          <w:sz w:val="32"/>
          <w:szCs w:val="32"/>
        </w:rPr>
      </w:pPr>
      <w:r>
        <w:rPr>
          <w:rFonts w:hint="eastAsia" w:ascii="仿宋" w:hAnsi="仿宋" w:eastAsia="仿宋"/>
          <w:color w:val="auto"/>
          <w:spacing w:val="-4"/>
          <w:sz w:val="32"/>
          <w:szCs w:val="32"/>
        </w:rPr>
        <w:t>本采标单位承诺：</w:t>
      </w:r>
    </w:p>
    <w:p w14:paraId="085F17AD">
      <w:pPr>
        <w:spacing w:line="360" w:lineRule="auto"/>
        <w:ind w:firstLine="624" w:firstLineChars="200"/>
        <w:rPr>
          <w:rFonts w:hint="eastAsia" w:ascii="仿宋" w:hAnsi="仿宋" w:eastAsia="仿宋"/>
          <w:color w:val="auto"/>
          <w:spacing w:val="-4"/>
          <w:sz w:val="32"/>
          <w:szCs w:val="32"/>
        </w:rPr>
      </w:pPr>
      <w:r>
        <w:rPr>
          <w:rFonts w:ascii="仿宋" w:hAnsi="仿宋" w:eastAsia="仿宋"/>
          <w:color w:val="auto"/>
          <w:spacing w:val="-4"/>
          <w:sz w:val="32"/>
          <w:szCs w:val="32"/>
        </w:rPr>
        <w:t>1.</w:t>
      </w:r>
      <w:r>
        <w:rPr>
          <w:rFonts w:hint="eastAsia" w:ascii="仿宋" w:hAnsi="仿宋" w:eastAsia="仿宋"/>
          <w:color w:val="auto"/>
          <w:spacing w:val="-4"/>
          <w:sz w:val="32"/>
          <w:szCs w:val="32"/>
        </w:rPr>
        <w:t>自愿采用：</w:t>
      </w:r>
      <w:r>
        <w:rPr>
          <w:rFonts w:hint="eastAsia" w:ascii="仿宋" w:hAnsi="仿宋" w:eastAsia="仿宋"/>
          <w:color w:val="auto"/>
          <w:spacing w:val="-4"/>
          <w:sz w:val="32"/>
          <w:szCs w:val="32"/>
          <w:u w:val="single"/>
        </w:rPr>
        <w:t xml:space="preserve">                  </w:t>
      </w:r>
      <w:r>
        <w:rPr>
          <w:rFonts w:hint="eastAsia" w:ascii="仿宋" w:hAnsi="仿宋" w:eastAsia="仿宋"/>
          <w:color w:val="auto"/>
          <w:spacing w:val="-4"/>
          <w:sz w:val="32"/>
          <w:szCs w:val="32"/>
        </w:rPr>
        <w:t>（团体标准名称及编号）；</w:t>
      </w:r>
    </w:p>
    <w:p w14:paraId="431BF2C8">
      <w:pPr>
        <w:spacing w:line="360" w:lineRule="auto"/>
        <w:ind w:firstLine="624" w:firstLineChars="200"/>
        <w:rPr>
          <w:rFonts w:hint="eastAsia" w:ascii="仿宋" w:hAnsi="仿宋" w:eastAsia="仿宋"/>
          <w:color w:val="auto"/>
          <w:spacing w:val="2"/>
          <w:sz w:val="32"/>
          <w:szCs w:val="32"/>
        </w:rPr>
      </w:pPr>
      <w:r>
        <w:rPr>
          <w:rFonts w:ascii="仿宋" w:hAnsi="仿宋" w:eastAsia="仿宋"/>
          <w:color w:val="auto"/>
          <w:spacing w:val="-4"/>
          <w:sz w:val="32"/>
          <w:szCs w:val="32"/>
        </w:rPr>
        <w:t>2.</w:t>
      </w:r>
      <w:r>
        <w:rPr>
          <w:rFonts w:hint="eastAsia" w:ascii="仿宋" w:hAnsi="仿宋" w:eastAsia="仿宋"/>
          <w:color w:val="auto"/>
          <w:spacing w:val="2"/>
          <w:sz w:val="32"/>
          <w:szCs w:val="32"/>
        </w:rPr>
        <w:t>所提交材料均真实、合法，未侵犯他人的权益，如查有不实之处</w:t>
      </w:r>
      <w:r>
        <w:rPr>
          <w:rFonts w:hint="eastAsia" w:ascii="仿宋" w:hAnsi="仿宋" w:eastAsia="仿宋"/>
          <w:color w:val="auto"/>
          <w:spacing w:val="2"/>
          <w:sz w:val="32"/>
          <w:szCs w:val="32"/>
          <w:lang w:eastAsia="zh-CN"/>
        </w:rPr>
        <w:t>，由</w:t>
      </w:r>
      <w:r>
        <w:rPr>
          <w:rFonts w:hint="eastAsia" w:ascii="仿宋" w:hAnsi="仿宋" w:eastAsia="仿宋"/>
          <w:color w:val="auto"/>
          <w:spacing w:val="2"/>
          <w:sz w:val="32"/>
          <w:szCs w:val="32"/>
        </w:rPr>
        <w:t>采标单位承担由此导致的一切法律后果；</w:t>
      </w:r>
    </w:p>
    <w:p w14:paraId="223DBF92">
      <w:pPr>
        <w:spacing w:line="360" w:lineRule="auto"/>
        <w:ind w:firstLine="648" w:firstLineChars="200"/>
        <w:rPr>
          <w:rFonts w:hint="eastAsia" w:ascii="仿宋" w:hAnsi="仿宋" w:eastAsia="仿宋"/>
          <w:color w:val="auto"/>
          <w:spacing w:val="2"/>
          <w:sz w:val="32"/>
          <w:szCs w:val="32"/>
        </w:rPr>
      </w:pPr>
      <w:r>
        <w:rPr>
          <w:rFonts w:ascii="仿宋" w:hAnsi="仿宋" w:eastAsia="仿宋"/>
          <w:color w:val="auto"/>
          <w:spacing w:val="2"/>
          <w:sz w:val="32"/>
          <w:szCs w:val="32"/>
        </w:rPr>
        <w:t>3.</w:t>
      </w:r>
      <w:r>
        <w:rPr>
          <w:rFonts w:hint="eastAsia" w:ascii="仿宋" w:hAnsi="仿宋" w:eastAsia="仿宋"/>
          <w:color w:val="auto"/>
          <w:spacing w:val="2"/>
          <w:sz w:val="32"/>
          <w:szCs w:val="32"/>
        </w:rPr>
        <w:t>严格按照</w:t>
      </w:r>
      <w:r>
        <w:rPr>
          <w:rFonts w:hint="eastAsia" w:ascii="仿宋" w:hAnsi="仿宋" w:eastAsia="仿宋"/>
          <w:color w:val="auto"/>
          <w:spacing w:val="-4"/>
          <w:sz w:val="32"/>
          <w:szCs w:val="32"/>
          <w:u w:val="single"/>
        </w:rPr>
        <w:t xml:space="preserve">                   </w:t>
      </w:r>
      <w:r>
        <w:rPr>
          <w:rFonts w:hint="eastAsia" w:ascii="仿宋" w:hAnsi="仿宋" w:eastAsia="仿宋"/>
          <w:color w:val="auto"/>
          <w:spacing w:val="-4"/>
          <w:sz w:val="32"/>
          <w:szCs w:val="32"/>
        </w:rPr>
        <w:t>（团体标准名称及编号）</w:t>
      </w:r>
      <w:r>
        <w:rPr>
          <w:rFonts w:hint="eastAsia" w:ascii="仿宋" w:hAnsi="仿宋" w:eastAsia="仿宋"/>
          <w:color w:val="auto"/>
          <w:spacing w:val="2"/>
          <w:sz w:val="32"/>
          <w:szCs w:val="32"/>
        </w:rPr>
        <w:t>要求进行生产、检测，</w:t>
      </w:r>
      <w:r>
        <w:rPr>
          <w:rFonts w:hint="eastAsia" w:ascii="仿宋" w:hAnsi="仿宋" w:eastAsia="仿宋"/>
          <w:color w:val="auto"/>
          <w:sz w:val="32"/>
          <w:szCs w:val="32"/>
        </w:rPr>
        <w:t>诚信采标，规范引标，合法宣传；</w:t>
      </w:r>
    </w:p>
    <w:p w14:paraId="35EB0082">
      <w:pPr>
        <w:spacing w:line="360" w:lineRule="auto"/>
        <w:ind w:firstLine="648" w:firstLineChars="200"/>
        <w:rPr>
          <w:rFonts w:hint="eastAsia" w:ascii="仿宋" w:hAnsi="仿宋" w:eastAsia="仿宋"/>
          <w:color w:val="auto"/>
          <w:spacing w:val="2"/>
          <w:sz w:val="32"/>
          <w:szCs w:val="32"/>
        </w:rPr>
      </w:pPr>
      <w:r>
        <w:rPr>
          <w:rFonts w:hint="eastAsia" w:ascii="仿宋" w:hAnsi="仿宋" w:eastAsia="仿宋"/>
          <w:color w:val="auto"/>
          <w:spacing w:val="2"/>
          <w:sz w:val="32"/>
          <w:szCs w:val="32"/>
        </w:rPr>
        <w:t>4</w:t>
      </w:r>
      <w:r>
        <w:rPr>
          <w:rFonts w:ascii="仿宋" w:hAnsi="仿宋" w:eastAsia="仿宋"/>
          <w:color w:val="auto"/>
          <w:spacing w:val="2"/>
          <w:sz w:val="32"/>
          <w:szCs w:val="32"/>
        </w:rPr>
        <w:t>.</w:t>
      </w:r>
      <w:r>
        <w:rPr>
          <w:rFonts w:hint="eastAsia" w:ascii="仿宋" w:hAnsi="仿宋" w:eastAsia="仿宋"/>
          <w:color w:val="auto"/>
          <w:spacing w:val="2"/>
          <w:sz w:val="32"/>
          <w:szCs w:val="32"/>
        </w:rPr>
        <w:t>积极承担企业主体责任，采标期间如因违反相关国家及地方规定造成行政处罚，或因采标造成的侵权行为，由采标单位承担一切责任；</w:t>
      </w:r>
    </w:p>
    <w:p w14:paraId="137F451C">
      <w:pPr>
        <w:spacing w:line="360" w:lineRule="auto"/>
        <w:ind w:firstLine="648" w:firstLineChars="200"/>
        <w:rPr>
          <w:rFonts w:hint="eastAsia" w:ascii="仿宋" w:hAnsi="仿宋" w:eastAsia="仿宋"/>
          <w:color w:val="auto"/>
          <w:spacing w:val="2"/>
          <w:sz w:val="32"/>
          <w:szCs w:val="32"/>
        </w:rPr>
      </w:pPr>
      <w:r>
        <w:rPr>
          <w:rFonts w:hint="eastAsia" w:ascii="仿宋" w:hAnsi="仿宋" w:eastAsia="仿宋"/>
          <w:color w:val="auto"/>
          <w:spacing w:val="2"/>
          <w:sz w:val="32"/>
          <w:szCs w:val="32"/>
        </w:rPr>
        <w:t>5</w:t>
      </w:r>
      <w:r>
        <w:rPr>
          <w:rFonts w:ascii="仿宋" w:hAnsi="仿宋" w:eastAsia="仿宋"/>
          <w:color w:val="auto"/>
          <w:spacing w:val="2"/>
          <w:sz w:val="32"/>
          <w:szCs w:val="32"/>
        </w:rPr>
        <w:t>.</w:t>
      </w:r>
      <w:r>
        <w:rPr>
          <w:rFonts w:hint="eastAsia" w:ascii="仿宋" w:hAnsi="仿宋" w:eastAsia="仿宋"/>
          <w:color w:val="auto"/>
          <w:spacing w:val="2"/>
          <w:sz w:val="32"/>
          <w:szCs w:val="32"/>
        </w:rPr>
        <w:t>采标期间接受社会监督和投诉</w:t>
      </w:r>
      <w:r>
        <w:rPr>
          <w:rFonts w:hint="eastAsia" w:ascii="仿宋" w:hAnsi="仿宋" w:eastAsia="仿宋"/>
          <w:color w:val="auto"/>
          <w:spacing w:val="2"/>
          <w:sz w:val="32"/>
          <w:szCs w:val="32"/>
          <w:lang w:eastAsia="zh-CN"/>
        </w:rPr>
        <w:t>，以</w:t>
      </w:r>
      <w:r>
        <w:rPr>
          <w:rFonts w:hint="eastAsia" w:ascii="仿宋" w:hAnsi="仿宋" w:eastAsia="仿宋"/>
          <w:color w:val="auto"/>
          <w:spacing w:val="2"/>
          <w:sz w:val="32"/>
          <w:szCs w:val="32"/>
        </w:rPr>
        <w:t>及标准管理机构的监督检查；</w:t>
      </w:r>
    </w:p>
    <w:p w14:paraId="148AFA66">
      <w:pPr>
        <w:tabs>
          <w:tab w:val="right" w:pos="8306"/>
        </w:tabs>
        <w:spacing w:line="360" w:lineRule="auto"/>
        <w:ind w:firstLine="648" w:firstLineChars="200"/>
        <w:rPr>
          <w:rFonts w:hint="eastAsia" w:ascii="仿宋" w:hAnsi="仿宋" w:eastAsia="仿宋"/>
          <w:color w:val="auto"/>
          <w:spacing w:val="2"/>
          <w:sz w:val="32"/>
          <w:szCs w:val="32"/>
        </w:rPr>
      </w:pPr>
      <w:r>
        <w:rPr>
          <w:rFonts w:hint="eastAsia" w:ascii="仿宋" w:hAnsi="仿宋" w:eastAsia="仿宋"/>
          <w:color w:val="auto"/>
          <w:spacing w:val="2"/>
          <w:sz w:val="32"/>
          <w:szCs w:val="32"/>
        </w:rPr>
        <w:t>6</w:t>
      </w:r>
      <w:r>
        <w:rPr>
          <w:rFonts w:ascii="仿宋" w:hAnsi="仿宋" w:eastAsia="仿宋"/>
          <w:color w:val="auto"/>
          <w:spacing w:val="2"/>
          <w:sz w:val="32"/>
          <w:szCs w:val="32"/>
        </w:rPr>
        <w:t>.</w:t>
      </w:r>
      <w:r>
        <w:rPr>
          <w:rFonts w:hint="eastAsia" w:ascii="仿宋" w:hAnsi="仿宋" w:eastAsia="仿宋"/>
          <w:color w:val="auto"/>
          <w:spacing w:val="2"/>
          <w:sz w:val="32"/>
          <w:szCs w:val="32"/>
        </w:rPr>
        <w:t>如发生信息变更，及时告知标准管理单位。</w:t>
      </w:r>
    </w:p>
    <w:p w14:paraId="7D0BBA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E7BBFE"/>
    <w:rsid w:val="140A738F"/>
    <w:rsid w:val="4FE7B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</Words>
  <Characters>258</Characters>
  <Lines>0</Lines>
  <Paragraphs>0</Paragraphs>
  <TotalTime>0</TotalTime>
  <ScaleCrop>false</ScaleCrop>
  <LinksUpToDate>false</LinksUpToDate>
  <CharactersWithSpaces>295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2026-03-27T15:47:00Z</dcterms:created>
  <dc:creator>卢友锋lyf</dc:creator>
  <cp:lastModifiedBy>石开</cp:lastModifiedBy>
  <dcterms:modified xsi:type="dcterms:W3CDTF">2026-03-27T08:01:13Z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79484143FDE94FABB70F2B70992466B0_13</vt:lpwstr>
  </property>
</Properties>
</file>