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  <w:tab w:val="left" w:pos="7740"/>
          <w:tab w:val="left" w:pos="7920"/>
        </w:tabs>
        <w:spacing w:line="360" w:lineRule="auto"/>
        <w:ind w:left="17" w:leftChars="-4" w:hanging="25" w:hangingChars="8"/>
        <w:rPr>
          <w:rFonts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团体标准制修订立项申请书</w:t>
      </w:r>
    </w:p>
    <w:bookmarkEnd w:id="0"/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01"/>
        <w:gridCol w:w="2237"/>
        <w:gridCol w:w="781"/>
        <w:gridCol w:w="1118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1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项目名称</w:t>
            </w:r>
          </w:p>
        </w:tc>
        <w:tc>
          <w:tcPr>
            <w:tcW w:w="7481" w:type="dxa"/>
            <w:gridSpan w:val="4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91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制定/修订</w:t>
            </w:r>
          </w:p>
        </w:tc>
        <w:tc>
          <w:tcPr>
            <w:tcW w:w="2237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  <w:tc>
          <w:tcPr>
            <w:tcW w:w="1899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被修订标准号</w:t>
            </w:r>
          </w:p>
        </w:tc>
        <w:tc>
          <w:tcPr>
            <w:tcW w:w="3345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项目负责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起草单位</w:t>
            </w:r>
          </w:p>
        </w:tc>
        <w:tc>
          <w:tcPr>
            <w:tcW w:w="2237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  <w:tc>
          <w:tcPr>
            <w:tcW w:w="1899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联系人</w:t>
            </w:r>
          </w:p>
        </w:tc>
        <w:tc>
          <w:tcPr>
            <w:tcW w:w="3345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推荐共同起草单位</w:t>
            </w:r>
          </w:p>
        </w:tc>
        <w:tc>
          <w:tcPr>
            <w:tcW w:w="2237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  <w:tc>
          <w:tcPr>
            <w:tcW w:w="1899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联系人</w:t>
            </w:r>
          </w:p>
        </w:tc>
        <w:tc>
          <w:tcPr>
            <w:tcW w:w="3345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1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单位地址</w:t>
            </w:r>
          </w:p>
        </w:tc>
        <w:tc>
          <w:tcPr>
            <w:tcW w:w="2237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  <w:tc>
          <w:tcPr>
            <w:tcW w:w="1899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邮编</w:t>
            </w:r>
          </w:p>
        </w:tc>
        <w:tc>
          <w:tcPr>
            <w:tcW w:w="3345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591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电话</w:t>
            </w:r>
          </w:p>
        </w:tc>
        <w:tc>
          <w:tcPr>
            <w:tcW w:w="2237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  <w:tc>
          <w:tcPr>
            <w:tcW w:w="1899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E-mail</w:t>
            </w:r>
          </w:p>
        </w:tc>
        <w:tc>
          <w:tcPr>
            <w:tcW w:w="3345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072" w:type="dxa"/>
            <w:gridSpan w:val="6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立项的目的及意义 ：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72" w:type="dxa"/>
            <w:gridSpan w:val="6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适用范围和主要技术内容：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072" w:type="dxa"/>
            <w:gridSpan w:val="6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国内外情况简要说明：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690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立项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单位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申请</w:t>
            </w:r>
          </w:p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意见</w:t>
            </w:r>
          </w:p>
        </w:tc>
        <w:tc>
          <w:tcPr>
            <w:tcW w:w="3138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  <w:p>
            <w:pPr>
              <w:jc w:val="right"/>
              <w:rPr>
                <w:rFonts w:ascii="仿宋" w:hAnsi="仿宋"/>
                <w:sz w:val="22"/>
                <w:szCs w:val="24"/>
              </w:rPr>
            </w:pPr>
          </w:p>
          <w:p>
            <w:pPr>
              <w:jc w:val="right"/>
              <w:rPr>
                <w:rFonts w:ascii="仿宋" w:hAnsi="仿宋"/>
                <w:sz w:val="22"/>
                <w:szCs w:val="24"/>
              </w:rPr>
            </w:pPr>
          </w:p>
          <w:p>
            <w:pPr>
              <w:tabs>
                <w:tab w:val="left" w:pos="1060"/>
              </w:tabs>
              <w:rPr>
                <w:rFonts w:ascii="仿宋" w:hAnsi="仿宋"/>
                <w:sz w:val="22"/>
                <w:szCs w:val="24"/>
              </w:rPr>
            </w:pPr>
            <w:r>
              <w:rPr>
                <w:rFonts w:ascii="仿宋" w:hAnsi="仿宋"/>
                <w:sz w:val="22"/>
                <w:szCs w:val="24"/>
              </w:rPr>
              <w:tab/>
            </w:r>
            <w:r>
              <w:rPr>
                <w:rFonts w:ascii="仿宋" w:hAnsi="仿宋"/>
                <w:sz w:val="22"/>
                <w:szCs w:val="24"/>
              </w:rPr>
              <w:t>(</w:t>
            </w:r>
            <w:r>
              <w:rPr>
                <w:rFonts w:hint="eastAsia" w:ascii="仿宋" w:hAnsi="仿宋"/>
                <w:sz w:val="22"/>
                <w:szCs w:val="24"/>
              </w:rPr>
              <w:t>签字、盖公章)</w:t>
            </w:r>
          </w:p>
          <w:p>
            <w:pPr>
              <w:jc w:val="right"/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 xml:space="preserve"> </w:t>
            </w:r>
            <w:r>
              <w:rPr>
                <w:rFonts w:ascii="仿宋" w:hAnsi="仿宋"/>
                <w:sz w:val="22"/>
                <w:szCs w:val="24"/>
              </w:rPr>
              <w:t xml:space="preserve">      </w:t>
            </w:r>
            <w:r>
              <w:rPr>
                <w:rFonts w:hint="eastAsia" w:ascii="仿宋" w:hAnsi="仿宋"/>
                <w:sz w:val="22"/>
                <w:szCs w:val="24"/>
              </w:rPr>
              <w:t xml:space="preserve">年 </w:t>
            </w:r>
            <w:r>
              <w:rPr>
                <w:rFonts w:ascii="仿宋" w:hAnsi="仿宋"/>
                <w:sz w:val="22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2"/>
                <w:szCs w:val="24"/>
              </w:rPr>
              <w:t xml:space="preserve">月 </w:t>
            </w:r>
            <w:r>
              <w:rPr>
                <w:rFonts w:ascii="仿宋" w:hAnsi="仿宋"/>
                <w:sz w:val="22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2"/>
                <w:szCs w:val="24"/>
              </w:rPr>
              <w:t>日</w:t>
            </w:r>
          </w:p>
        </w:tc>
        <w:tc>
          <w:tcPr>
            <w:tcW w:w="781" w:type="dxa"/>
          </w:tcPr>
          <w:p>
            <w:pPr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>协会意见</w:t>
            </w:r>
          </w:p>
        </w:tc>
        <w:tc>
          <w:tcPr>
            <w:tcW w:w="4463" w:type="dxa"/>
            <w:gridSpan w:val="2"/>
          </w:tcPr>
          <w:p>
            <w:pPr>
              <w:rPr>
                <w:rFonts w:ascii="仿宋" w:hAnsi="仿宋"/>
                <w:sz w:val="22"/>
                <w:szCs w:val="24"/>
              </w:rPr>
            </w:pPr>
          </w:p>
          <w:p>
            <w:pPr>
              <w:rPr>
                <w:rFonts w:ascii="仿宋" w:hAnsi="仿宋"/>
                <w:sz w:val="22"/>
                <w:szCs w:val="24"/>
              </w:rPr>
            </w:pPr>
          </w:p>
          <w:p>
            <w:pPr>
              <w:rPr>
                <w:rFonts w:ascii="仿宋" w:hAnsi="仿宋"/>
                <w:sz w:val="22"/>
                <w:szCs w:val="24"/>
              </w:rPr>
            </w:pPr>
          </w:p>
          <w:p>
            <w:pPr>
              <w:ind w:firstLine="880" w:firstLineChars="400"/>
              <w:jc w:val="center"/>
              <w:rPr>
                <w:rFonts w:ascii="仿宋" w:hAnsi="仿宋"/>
                <w:sz w:val="22"/>
                <w:szCs w:val="24"/>
              </w:rPr>
            </w:pPr>
            <w:r>
              <w:rPr>
                <w:rFonts w:ascii="仿宋" w:hAnsi="仿宋"/>
                <w:sz w:val="22"/>
                <w:szCs w:val="24"/>
              </w:rPr>
              <w:t xml:space="preserve">    (</w:t>
            </w:r>
            <w:r>
              <w:rPr>
                <w:rFonts w:hint="eastAsia" w:ascii="仿宋" w:hAnsi="仿宋"/>
                <w:sz w:val="22"/>
                <w:szCs w:val="24"/>
              </w:rPr>
              <w:t>签字、盖公章)</w:t>
            </w:r>
          </w:p>
          <w:p>
            <w:pPr>
              <w:ind w:firstLine="440" w:firstLineChars="200"/>
              <w:rPr>
                <w:rFonts w:ascii="仿宋" w:hAnsi="仿宋"/>
                <w:sz w:val="22"/>
                <w:szCs w:val="24"/>
              </w:rPr>
            </w:pPr>
            <w:r>
              <w:rPr>
                <w:rFonts w:hint="eastAsia" w:ascii="仿宋" w:hAnsi="仿宋"/>
                <w:sz w:val="22"/>
                <w:szCs w:val="24"/>
              </w:rPr>
              <w:t xml:space="preserve"> </w:t>
            </w:r>
            <w:r>
              <w:rPr>
                <w:rFonts w:ascii="仿宋" w:hAnsi="仿宋"/>
                <w:sz w:val="22"/>
                <w:szCs w:val="24"/>
              </w:rPr>
              <w:t xml:space="preserve">         </w:t>
            </w:r>
            <w:r>
              <w:rPr>
                <w:rFonts w:hint="eastAsia" w:ascii="仿宋" w:hAnsi="仿宋"/>
                <w:sz w:val="22"/>
                <w:szCs w:val="24"/>
              </w:rPr>
              <w:t xml:space="preserve">年 </w:t>
            </w:r>
            <w:r>
              <w:rPr>
                <w:rFonts w:ascii="仿宋" w:hAnsi="仿宋"/>
                <w:sz w:val="22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2"/>
                <w:szCs w:val="24"/>
              </w:rPr>
              <w:t xml:space="preserve">月 </w:t>
            </w:r>
            <w:r>
              <w:rPr>
                <w:rFonts w:ascii="仿宋" w:hAnsi="仿宋"/>
                <w:sz w:val="22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2"/>
                <w:szCs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E62FC"/>
    <w:rsid w:val="098E6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2020-02-21T10:58:00Z</dcterms:created>
  <dc:creator>宋玉洁</dc:creator>
  <cp:lastModifiedBy>宋玉洁</cp:lastModifiedBy>
  <dcterms:modified xsi:type="dcterms:W3CDTF">2020-02-21T10:59:39Z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